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1" w:type="dxa"/>
        <w:tblLayout w:type="fixed"/>
        <w:tblCellMar>
          <w:left w:w="0" w:type="dxa"/>
          <w:right w:w="0" w:type="dxa"/>
        </w:tblCellMar>
        <w:tblLook w:val="01E0" w:firstRow="1" w:lastRow="1" w:firstColumn="1" w:lastColumn="1" w:noHBand="0" w:noVBand="0"/>
      </w:tblPr>
      <w:tblGrid>
        <w:gridCol w:w="5954"/>
        <w:gridCol w:w="3997"/>
      </w:tblGrid>
      <w:tr>
        <w:trPr>
          <w:trHeight w:hRule="exact" w:val="2449"/>
        </w:trPr>
        <w:tc>
          <w:tcPr>
            <w:tcW w:w="5954" w:type="dxa"/>
          </w:tcPr>
          <w:p>
            <w:pPr>
              <w:autoSpaceDE w:val="0"/>
              <w:autoSpaceDN w:val="0"/>
              <w:adjustRightInd w:val="0"/>
              <w:spacing w:line="284" w:lineRule="exact"/>
              <w:rPr>
                <w:color w:val="000000"/>
                <w:szCs w:val="22"/>
              </w:rPr>
            </w:pPr>
            <w:r>
              <w:rPr>
                <w:color w:val="000000"/>
                <w:szCs w:val="22"/>
              </w:rPr>
              <w:fldChar w:fldCharType="begin"/>
            </w:r>
            <w:r>
              <w:rPr>
                <w:color w:val="000000"/>
                <w:szCs w:val="22"/>
              </w:rPr>
              <w:fldChar w:fldCharType="end"/>
            </w:r>
          </w:p>
        </w:tc>
        <w:tc>
          <w:tcPr>
            <w:tcW w:w="3997" w:type="dxa"/>
          </w:tcPr>
          <w:p>
            <w:pPr>
              <w:pStyle w:val="Textkrper"/>
              <w:spacing w:after="0" w:line="276" w:lineRule="auto"/>
              <w:rPr>
                <w:b/>
                <w:sz w:val="18"/>
                <w:szCs w:val="18"/>
              </w:rPr>
            </w:pPr>
            <w:r>
              <w:rPr>
                <w:b/>
                <w:sz w:val="18"/>
                <w:szCs w:val="18"/>
              </w:rPr>
              <w:t>Amt für Jugend und Familie</w:t>
            </w:r>
          </w:p>
          <w:p>
            <w:pPr>
              <w:tabs>
                <w:tab w:val="left" w:pos="1260"/>
              </w:tabs>
              <w:autoSpaceDE w:val="0"/>
              <w:autoSpaceDN w:val="0"/>
              <w:adjustRightInd w:val="0"/>
              <w:spacing w:line="276" w:lineRule="auto"/>
              <w:rPr>
                <w:color w:val="000000"/>
                <w:szCs w:val="14"/>
              </w:rPr>
            </w:pPr>
            <w:r>
              <w:rPr>
                <w:b/>
                <w:sz w:val="18"/>
                <w:szCs w:val="18"/>
              </w:rPr>
              <w:t>Abteilung Spezialisierte Soziale Dienste</w:t>
            </w:r>
          </w:p>
          <w:p>
            <w:pPr>
              <w:tabs>
                <w:tab w:val="left" w:pos="1260"/>
              </w:tabs>
              <w:autoSpaceDE w:val="0"/>
              <w:autoSpaceDN w:val="0"/>
              <w:adjustRightInd w:val="0"/>
              <w:spacing w:line="276" w:lineRule="auto"/>
              <w:rPr>
                <w:color w:val="000000"/>
                <w:sz w:val="18"/>
                <w:szCs w:val="14"/>
              </w:rPr>
            </w:pPr>
          </w:p>
          <w:p>
            <w:pPr>
              <w:tabs>
                <w:tab w:val="left" w:pos="1260"/>
              </w:tabs>
              <w:autoSpaceDE w:val="0"/>
              <w:autoSpaceDN w:val="0"/>
              <w:adjustRightInd w:val="0"/>
              <w:spacing w:line="276" w:lineRule="auto"/>
              <w:rPr>
                <w:color w:val="000000"/>
                <w:sz w:val="18"/>
                <w:szCs w:val="14"/>
              </w:rPr>
            </w:pPr>
            <w:r>
              <w:rPr>
                <w:color w:val="000000"/>
                <w:sz w:val="18"/>
                <w:szCs w:val="14"/>
              </w:rPr>
              <w:t>Telefonnummer: (0941) 507-7942</w:t>
            </w:r>
            <w:r>
              <w:rPr>
                <w:color w:val="000000"/>
                <w:sz w:val="18"/>
                <w:szCs w:val="14"/>
              </w:rPr>
              <w:fldChar w:fldCharType="begin"/>
            </w:r>
            <w:r>
              <w:rPr>
                <w:color w:val="000000"/>
                <w:sz w:val="18"/>
                <w:szCs w:val="14"/>
              </w:rPr>
              <w:fldChar w:fldCharType="end"/>
            </w:r>
          </w:p>
          <w:p>
            <w:pPr>
              <w:tabs>
                <w:tab w:val="left" w:pos="1260"/>
              </w:tabs>
              <w:autoSpaceDE w:val="0"/>
              <w:autoSpaceDN w:val="0"/>
              <w:adjustRightInd w:val="0"/>
              <w:spacing w:line="276" w:lineRule="auto"/>
              <w:rPr>
                <w:color w:val="000000"/>
                <w:sz w:val="18"/>
                <w:szCs w:val="14"/>
              </w:rPr>
            </w:pPr>
            <w:r>
              <w:rPr>
                <w:color w:val="000000"/>
                <w:sz w:val="18"/>
                <w:szCs w:val="14"/>
              </w:rPr>
              <w:t>E-Mail: jugendamt@Regensburg.de</w:t>
            </w:r>
          </w:p>
          <w:p>
            <w:pPr>
              <w:tabs>
                <w:tab w:val="left" w:pos="1260"/>
              </w:tabs>
              <w:autoSpaceDE w:val="0"/>
              <w:autoSpaceDN w:val="0"/>
              <w:adjustRightInd w:val="0"/>
              <w:spacing w:line="276" w:lineRule="auto"/>
              <w:rPr>
                <w:color w:val="000000"/>
                <w:sz w:val="18"/>
                <w:szCs w:val="14"/>
              </w:rPr>
            </w:pPr>
          </w:p>
          <w:p>
            <w:pPr>
              <w:tabs>
                <w:tab w:val="left" w:pos="1260"/>
              </w:tabs>
              <w:autoSpaceDE w:val="0"/>
              <w:autoSpaceDN w:val="0"/>
              <w:adjustRightInd w:val="0"/>
              <w:spacing w:line="276" w:lineRule="auto"/>
              <w:rPr>
                <w:color w:val="000000"/>
                <w:szCs w:val="14"/>
              </w:rPr>
            </w:pPr>
            <w:r>
              <w:rPr>
                <w:color w:val="000000"/>
                <w:sz w:val="18"/>
                <w:szCs w:val="14"/>
              </w:rPr>
              <w:t>01.04.2023</w:t>
            </w:r>
          </w:p>
        </w:tc>
      </w:tr>
    </w:tbl>
    <w:p>
      <w:pPr>
        <w:autoSpaceDE w:val="0"/>
        <w:autoSpaceDN w:val="0"/>
        <w:adjustRightInd w:val="0"/>
        <w:spacing w:line="360" w:lineRule="auto"/>
        <w:rPr>
          <w:b/>
          <w:color w:val="000000"/>
          <w:szCs w:val="16"/>
        </w:rPr>
      </w:pPr>
      <w:r>
        <w:rPr>
          <w:b/>
          <w:color w:val="000000"/>
          <w:szCs w:val="16"/>
        </w:rPr>
        <w:t xml:space="preserve">Amt für Jugend und Familie </w:t>
      </w:r>
    </w:p>
    <w:p>
      <w:pPr>
        <w:autoSpaceDE w:val="0"/>
        <w:autoSpaceDN w:val="0"/>
        <w:adjustRightInd w:val="0"/>
        <w:spacing w:line="360" w:lineRule="auto"/>
        <w:rPr>
          <w:b/>
        </w:rPr>
      </w:pPr>
      <w:r>
        <w:rPr>
          <w:b/>
          <w:color w:val="000000"/>
          <w:szCs w:val="16"/>
        </w:rPr>
        <w:t>Arbeitsbereich: Pflegekinderdienst, Hilfe zur Erziehung</w:t>
      </w:r>
    </w:p>
    <w:p>
      <w:pPr>
        <w:autoSpaceDE w:val="0"/>
        <w:autoSpaceDN w:val="0"/>
        <w:adjustRightInd w:val="0"/>
        <w:spacing w:line="360" w:lineRule="auto"/>
        <w:rPr>
          <w:b/>
          <w:bCs/>
          <w:color w:val="000000"/>
          <w:szCs w:val="16"/>
        </w:rPr>
      </w:pPr>
      <w:r>
        <w:rPr>
          <w:b/>
          <w:bCs/>
          <w:color w:val="000000"/>
          <w:szCs w:val="16"/>
        </w:rPr>
        <w:t>Hinweise zum Datenschutz nach Art. 13 Datenschutz-Grundverordnung (</w:t>
      </w:r>
      <w:proofErr w:type="spellStart"/>
      <w:r>
        <w:rPr>
          <w:b/>
          <w:bCs/>
          <w:color w:val="000000"/>
          <w:szCs w:val="16"/>
        </w:rPr>
        <w:t>DSGVO</w:t>
      </w:r>
      <w:proofErr w:type="spellEnd"/>
      <w:r>
        <w:rPr>
          <w:b/>
          <w:bCs/>
          <w:color w:val="000000"/>
          <w:szCs w:val="16"/>
        </w:rPr>
        <w:t>)</w:t>
      </w:r>
    </w:p>
    <w:p>
      <w:pPr>
        <w:autoSpaceDE w:val="0"/>
        <w:autoSpaceDN w:val="0"/>
        <w:adjustRightInd w:val="0"/>
        <w:spacing w:line="360" w:lineRule="auto"/>
        <w:rPr>
          <w:b/>
          <w:bCs/>
          <w:color w:val="000000"/>
          <w:szCs w:val="16"/>
        </w:rPr>
      </w:pPr>
    </w:p>
    <w:p>
      <w:pPr>
        <w:autoSpaceDE w:val="0"/>
        <w:autoSpaceDN w:val="0"/>
        <w:adjustRightInd w:val="0"/>
        <w:spacing w:line="370" w:lineRule="exact"/>
        <w:jc w:val="both"/>
        <w:rPr>
          <w:bCs/>
          <w:color w:val="000000"/>
          <w:szCs w:val="16"/>
        </w:rPr>
      </w:pPr>
      <w:r>
        <w:rPr>
          <w:bCs/>
          <w:color w:val="000000"/>
          <w:szCs w:val="16"/>
        </w:rPr>
        <w:t xml:space="preserve">Verantwortlich für die Verarbeitung Ihrer Daten ist </w:t>
      </w:r>
      <w:r>
        <w:rPr>
          <w:b/>
          <w:bCs/>
          <w:color w:val="000000"/>
          <w:szCs w:val="16"/>
        </w:rPr>
        <w:t>die Stadt Regensburg,</w:t>
      </w:r>
      <w:r>
        <w:rPr>
          <w:bCs/>
          <w:color w:val="000000"/>
          <w:szCs w:val="16"/>
        </w:rPr>
        <w:t xml:space="preserve"> Postfach 110643, 93019 Regensburg, Email: stadt_regensburg@regensburg.de, Telefon: (0941) 507-0.</w:t>
      </w:r>
    </w:p>
    <w:p>
      <w:pPr>
        <w:autoSpaceDE w:val="0"/>
        <w:autoSpaceDN w:val="0"/>
        <w:adjustRightInd w:val="0"/>
        <w:spacing w:line="370" w:lineRule="exact"/>
        <w:jc w:val="both"/>
        <w:rPr>
          <w:bCs/>
          <w:color w:val="000000"/>
          <w:szCs w:val="16"/>
        </w:rPr>
      </w:pPr>
    </w:p>
    <w:p>
      <w:pPr>
        <w:autoSpaceDE w:val="0"/>
        <w:autoSpaceDN w:val="0"/>
        <w:adjustRightInd w:val="0"/>
        <w:spacing w:after="240" w:line="370" w:lineRule="exact"/>
        <w:jc w:val="both"/>
        <w:rPr>
          <w:bCs/>
          <w:color w:val="000000"/>
          <w:szCs w:val="16"/>
        </w:rPr>
      </w:pPr>
      <w:r>
        <w:rPr>
          <w:bCs/>
          <w:color w:val="000000"/>
          <w:szCs w:val="16"/>
        </w:rPr>
        <w:t>Zuständige Dienststelle für den Pflegekinderdienst beim Amt für Jugend und Familie der Stadt Regensburg ist die Stadt Regensburg, Amt für Jugend und Familie, Abteilung Spezialisierte Soziale Dienste, Sachgebiet Pflegekinderwesen/ Adoptionsvermittlung. Sie können auf den folgenden Wegen mit dem Pflegekinderdienst Kontakt aufnehmen:</w:t>
      </w:r>
    </w:p>
    <w:p>
      <w:pPr>
        <w:pStyle w:val="Listenabsatz"/>
        <w:numPr>
          <w:ilvl w:val="0"/>
          <w:numId w:val="5"/>
        </w:numPr>
        <w:autoSpaceDE w:val="0"/>
        <w:autoSpaceDN w:val="0"/>
        <w:adjustRightInd w:val="0"/>
        <w:spacing w:line="370" w:lineRule="exact"/>
        <w:jc w:val="both"/>
        <w:rPr>
          <w:bCs/>
          <w:color w:val="000000"/>
          <w:szCs w:val="16"/>
        </w:rPr>
      </w:pPr>
      <w:r>
        <w:rPr>
          <w:bCs/>
          <w:color w:val="000000"/>
          <w:szCs w:val="16"/>
        </w:rPr>
        <w:t xml:space="preserve">mit der Post: Amt für Jugend und Familie, Sachgebiet Pflegekinderwesen, Am </w:t>
      </w:r>
      <w:proofErr w:type="spellStart"/>
      <w:r>
        <w:rPr>
          <w:bCs/>
          <w:color w:val="000000"/>
          <w:szCs w:val="16"/>
        </w:rPr>
        <w:t>Singrün</w:t>
      </w:r>
      <w:proofErr w:type="spellEnd"/>
      <w:r>
        <w:rPr>
          <w:bCs/>
          <w:color w:val="000000"/>
          <w:szCs w:val="16"/>
        </w:rPr>
        <w:t xml:space="preserve"> </w:t>
      </w:r>
      <w:proofErr w:type="spellStart"/>
      <w:r>
        <w:rPr>
          <w:bCs/>
          <w:color w:val="000000"/>
          <w:szCs w:val="16"/>
        </w:rPr>
        <w:t>2A</w:t>
      </w:r>
      <w:proofErr w:type="spellEnd"/>
      <w:r>
        <w:rPr>
          <w:bCs/>
          <w:color w:val="000000"/>
          <w:szCs w:val="16"/>
        </w:rPr>
        <w:t xml:space="preserve">, </w:t>
      </w:r>
    </w:p>
    <w:p>
      <w:pPr>
        <w:pStyle w:val="Listenabsatz"/>
        <w:autoSpaceDE w:val="0"/>
        <w:autoSpaceDN w:val="0"/>
        <w:adjustRightInd w:val="0"/>
        <w:spacing w:line="370" w:lineRule="exact"/>
        <w:ind w:left="360"/>
        <w:jc w:val="both"/>
        <w:rPr>
          <w:bCs/>
          <w:color w:val="000000"/>
          <w:szCs w:val="16"/>
        </w:rPr>
      </w:pPr>
      <w:r>
        <w:rPr>
          <w:bCs/>
          <w:color w:val="000000"/>
          <w:szCs w:val="16"/>
        </w:rPr>
        <w:t>93047 Regensburg</w:t>
      </w:r>
    </w:p>
    <w:p>
      <w:pPr>
        <w:pStyle w:val="Listenabsatz"/>
        <w:numPr>
          <w:ilvl w:val="0"/>
          <w:numId w:val="5"/>
        </w:numPr>
        <w:autoSpaceDE w:val="0"/>
        <w:autoSpaceDN w:val="0"/>
        <w:adjustRightInd w:val="0"/>
        <w:spacing w:line="370" w:lineRule="exact"/>
        <w:jc w:val="both"/>
        <w:rPr>
          <w:bCs/>
          <w:color w:val="000000"/>
          <w:szCs w:val="16"/>
        </w:rPr>
      </w:pPr>
      <w:r>
        <w:rPr>
          <w:bCs/>
          <w:color w:val="000000"/>
          <w:szCs w:val="16"/>
        </w:rPr>
        <w:t>per Telefon: (0941) 507-7942 oder (0941) 507-7943</w:t>
      </w:r>
    </w:p>
    <w:p>
      <w:pPr>
        <w:pStyle w:val="Listenabsatz"/>
        <w:numPr>
          <w:ilvl w:val="0"/>
          <w:numId w:val="5"/>
        </w:numPr>
        <w:autoSpaceDE w:val="0"/>
        <w:autoSpaceDN w:val="0"/>
        <w:adjustRightInd w:val="0"/>
        <w:spacing w:line="370" w:lineRule="exact"/>
        <w:jc w:val="both"/>
        <w:rPr>
          <w:bCs/>
          <w:color w:val="000000"/>
          <w:szCs w:val="16"/>
        </w:rPr>
      </w:pPr>
      <w:r>
        <w:rPr>
          <w:bCs/>
          <w:color w:val="000000"/>
          <w:szCs w:val="16"/>
        </w:rPr>
        <w:t>per Telefax: (0941) 507-5147</w:t>
      </w:r>
    </w:p>
    <w:p>
      <w:pPr>
        <w:pStyle w:val="Listenabsatz"/>
        <w:numPr>
          <w:ilvl w:val="0"/>
          <w:numId w:val="5"/>
        </w:numPr>
        <w:autoSpaceDE w:val="0"/>
        <w:autoSpaceDN w:val="0"/>
        <w:adjustRightInd w:val="0"/>
        <w:spacing w:after="240" w:line="370" w:lineRule="exact"/>
        <w:jc w:val="both"/>
        <w:rPr>
          <w:bCs/>
          <w:color w:val="000000"/>
          <w:szCs w:val="16"/>
        </w:rPr>
      </w:pPr>
      <w:r>
        <w:rPr>
          <w:bCs/>
          <w:color w:val="000000"/>
          <w:szCs w:val="16"/>
        </w:rPr>
        <w:t>per E-Mail: pflegekinderdienst@Regensburg.de</w:t>
      </w:r>
    </w:p>
    <w:p>
      <w:pPr>
        <w:autoSpaceDE w:val="0"/>
        <w:autoSpaceDN w:val="0"/>
        <w:adjustRightInd w:val="0"/>
        <w:spacing w:line="370" w:lineRule="exact"/>
        <w:jc w:val="both"/>
        <w:rPr>
          <w:bCs/>
          <w:color w:val="000000"/>
          <w:szCs w:val="16"/>
        </w:rPr>
      </w:pPr>
      <w:r>
        <w:rPr>
          <w:bCs/>
          <w:color w:val="000000"/>
          <w:szCs w:val="16"/>
        </w:rPr>
        <w:t xml:space="preserve">Mit dem behördlichen </w:t>
      </w:r>
      <w:r>
        <w:rPr>
          <w:b/>
          <w:bCs/>
          <w:color w:val="000000"/>
          <w:szCs w:val="16"/>
        </w:rPr>
        <w:t>Datenschutzbeauftragten</w:t>
      </w:r>
      <w:r>
        <w:rPr>
          <w:bCs/>
          <w:color w:val="000000"/>
          <w:szCs w:val="16"/>
        </w:rPr>
        <w:t xml:space="preserve"> der Stadt Regensburg können Sie unmittelbar auf den folgenden Wegen Kontakt aufnehmen:</w:t>
      </w:r>
    </w:p>
    <w:p>
      <w:pPr>
        <w:pStyle w:val="Listenabsatz"/>
        <w:numPr>
          <w:ilvl w:val="0"/>
          <w:numId w:val="6"/>
        </w:numPr>
        <w:autoSpaceDE w:val="0"/>
        <w:autoSpaceDN w:val="0"/>
        <w:adjustRightInd w:val="0"/>
        <w:spacing w:line="370" w:lineRule="exact"/>
        <w:jc w:val="both"/>
        <w:rPr>
          <w:bCs/>
          <w:color w:val="000000"/>
          <w:szCs w:val="16"/>
        </w:rPr>
      </w:pPr>
      <w:r>
        <w:rPr>
          <w:bCs/>
          <w:color w:val="000000"/>
          <w:szCs w:val="16"/>
        </w:rPr>
        <w:t>mit der Post: Behördlicher Datenschutzbeauftragter der Stadt Regensburg, Postfach 110643, 93019 Regensburg</w:t>
      </w:r>
    </w:p>
    <w:p>
      <w:pPr>
        <w:pStyle w:val="Listenabsatz"/>
        <w:numPr>
          <w:ilvl w:val="0"/>
          <w:numId w:val="6"/>
        </w:numPr>
        <w:autoSpaceDE w:val="0"/>
        <w:autoSpaceDN w:val="0"/>
        <w:adjustRightInd w:val="0"/>
        <w:spacing w:line="370" w:lineRule="exact"/>
        <w:jc w:val="both"/>
        <w:rPr>
          <w:bCs/>
          <w:color w:val="000000"/>
          <w:szCs w:val="16"/>
        </w:rPr>
      </w:pPr>
      <w:r>
        <w:rPr>
          <w:bCs/>
          <w:color w:val="000000"/>
          <w:szCs w:val="16"/>
        </w:rPr>
        <w:t>per Telefon: (0941) 507-2114</w:t>
      </w:r>
    </w:p>
    <w:p>
      <w:pPr>
        <w:pStyle w:val="Listenabsatz"/>
        <w:numPr>
          <w:ilvl w:val="0"/>
          <w:numId w:val="6"/>
        </w:numPr>
        <w:autoSpaceDE w:val="0"/>
        <w:autoSpaceDN w:val="0"/>
        <w:adjustRightInd w:val="0"/>
        <w:spacing w:after="240" w:line="370" w:lineRule="exact"/>
        <w:jc w:val="both"/>
        <w:rPr>
          <w:bCs/>
          <w:color w:val="000000"/>
          <w:szCs w:val="16"/>
        </w:rPr>
      </w:pPr>
      <w:r>
        <w:rPr>
          <w:bCs/>
          <w:color w:val="000000"/>
          <w:szCs w:val="16"/>
        </w:rPr>
        <w:t>per E-Mail: datenschutzbeauftragter@regensburg.de</w:t>
      </w:r>
    </w:p>
    <w:p>
      <w:pPr>
        <w:autoSpaceDE w:val="0"/>
        <w:autoSpaceDN w:val="0"/>
        <w:adjustRightInd w:val="0"/>
        <w:spacing w:after="240" w:line="370" w:lineRule="exact"/>
        <w:jc w:val="both"/>
        <w:rPr>
          <w:bCs/>
          <w:color w:val="000000"/>
          <w:szCs w:val="16"/>
        </w:rPr>
      </w:pPr>
      <w:r>
        <w:rPr>
          <w:b/>
          <w:bCs/>
          <w:color w:val="000000"/>
          <w:szCs w:val="16"/>
        </w:rPr>
        <w:t>Ihre Angaben werden benötigt</w:t>
      </w:r>
      <w:r>
        <w:rPr>
          <w:bCs/>
          <w:color w:val="000000"/>
          <w:szCs w:val="16"/>
        </w:rPr>
        <w:t xml:space="preserve">, um Ihren Antrag auf Gewährung einer Hilfe zur Erziehung zu bearbeiten. Rechtsgrundlagen dafür sind Art. 6 Abs. 1 u. Abs. 1 Buchst. e </w:t>
      </w:r>
      <w:proofErr w:type="spellStart"/>
      <w:r>
        <w:rPr>
          <w:bCs/>
          <w:color w:val="000000"/>
          <w:szCs w:val="16"/>
        </w:rPr>
        <w:t>DSGVO</w:t>
      </w:r>
      <w:proofErr w:type="spellEnd"/>
      <w:r>
        <w:rPr>
          <w:bCs/>
          <w:color w:val="000000"/>
          <w:szCs w:val="16"/>
        </w:rPr>
        <w:t xml:space="preserve"> i. V. m. §§ 27 ff., 62, 63 SGB VIII.</w:t>
      </w:r>
    </w:p>
    <w:p>
      <w:pPr>
        <w:autoSpaceDE w:val="0"/>
        <w:autoSpaceDN w:val="0"/>
        <w:adjustRightInd w:val="0"/>
        <w:spacing w:after="240" w:line="370" w:lineRule="exact"/>
        <w:jc w:val="both"/>
        <w:rPr>
          <w:bCs/>
          <w:color w:val="000000"/>
          <w:szCs w:val="16"/>
        </w:rPr>
      </w:pPr>
      <w:r>
        <w:rPr>
          <w:bCs/>
          <w:color w:val="000000"/>
          <w:szCs w:val="16"/>
        </w:rPr>
        <w:lastRenderedPageBreak/>
        <w:t>Ihre Angaben sind freiwillig. Wenn Sie keine Angaben oder keine vollständigen Angaben machen, können wir Ihren Antrag nicht oder nicht richtig bearbeiten. Das könnte dazu führen, dass die beantragte Hilfe zur Erziehung nicht bewilligt werden kann.</w:t>
      </w:r>
    </w:p>
    <w:p>
      <w:pPr>
        <w:autoSpaceDE w:val="0"/>
        <w:autoSpaceDN w:val="0"/>
        <w:adjustRightInd w:val="0"/>
        <w:spacing w:after="240" w:line="370" w:lineRule="exact"/>
        <w:jc w:val="both"/>
        <w:rPr>
          <w:bCs/>
          <w:color w:val="000000"/>
          <w:szCs w:val="16"/>
        </w:rPr>
      </w:pPr>
      <w:r>
        <w:rPr>
          <w:bCs/>
          <w:color w:val="000000"/>
          <w:szCs w:val="16"/>
        </w:rPr>
        <w:t xml:space="preserve">Zur Erfüllung unserer gesetzlichen Aufgaben übermitteln wir im Einzelfall je nach Sachlage die erforderlichen Daten an andere Behörden und Stellen. Dies können sein: </w:t>
      </w:r>
    </w:p>
    <w:p>
      <w:pPr>
        <w:pStyle w:val="Listenabsatz"/>
        <w:numPr>
          <w:ilvl w:val="0"/>
          <w:numId w:val="7"/>
        </w:numPr>
        <w:autoSpaceDE w:val="0"/>
        <w:autoSpaceDN w:val="0"/>
        <w:adjustRightInd w:val="0"/>
        <w:spacing w:line="370" w:lineRule="exact"/>
        <w:jc w:val="both"/>
        <w:rPr>
          <w:bCs/>
          <w:color w:val="000000"/>
          <w:szCs w:val="16"/>
        </w:rPr>
      </w:pPr>
      <w:r>
        <w:rPr>
          <w:bCs/>
          <w:color w:val="000000"/>
          <w:szCs w:val="16"/>
        </w:rPr>
        <w:t>ein freier Träger, Hilfeanbieter, eine Pflegestelle der/die Ihre Hilfe zur Erziehung durchführt,</w:t>
      </w:r>
    </w:p>
    <w:p>
      <w:pPr>
        <w:pStyle w:val="Listenabsatz"/>
        <w:numPr>
          <w:ilvl w:val="0"/>
          <w:numId w:val="7"/>
        </w:numPr>
        <w:autoSpaceDE w:val="0"/>
        <w:autoSpaceDN w:val="0"/>
        <w:adjustRightInd w:val="0"/>
        <w:spacing w:line="370" w:lineRule="exact"/>
        <w:jc w:val="both"/>
        <w:rPr>
          <w:bCs/>
          <w:color w:val="000000"/>
          <w:szCs w:val="16"/>
        </w:rPr>
      </w:pPr>
      <w:r>
        <w:rPr>
          <w:bCs/>
          <w:color w:val="000000"/>
          <w:szCs w:val="16"/>
        </w:rPr>
        <w:t>das zuständige Familiengericht, sofern für uns eine gesetzliche Pflicht zur Datenübermittlung besteht,</w:t>
      </w:r>
    </w:p>
    <w:p>
      <w:pPr>
        <w:pStyle w:val="Listenabsatz"/>
        <w:numPr>
          <w:ilvl w:val="0"/>
          <w:numId w:val="7"/>
        </w:numPr>
        <w:autoSpaceDE w:val="0"/>
        <w:autoSpaceDN w:val="0"/>
        <w:adjustRightInd w:val="0"/>
        <w:spacing w:line="370" w:lineRule="exact"/>
        <w:jc w:val="both"/>
        <w:rPr>
          <w:bCs/>
          <w:color w:val="000000"/>
          <w:szCs w:val="16"/>
        </w:rPr>
      </w:pPr>
      <w:r>
        <w:rPr>
          <w:bCs/>
          <w:color w:val="000000"/>
          <w:szCs w:val="16"/>
        </w:rPr>
        <w:t>Ein anderes Jugendamt, im Rahmen unserer gesetzlichen Aufgaben nach § 86 c SGB VIII oder ein anderer Sozialleistungsträger, im Rahmen unserer Aufgaben nach § 36 b SGB VIII</w:t>
      </w:r>
    </w:p>
    <w:p>
      <w:pPr>
        <w:pStyle w:val="Listenabsatz"/>
        <w:numPr>
          <w:ilvl w:val="0"/>
          <w:numId w:val="7"/>
        </w:numPr>
        <w:autoSpaceDE w:val="0"/>
        <w:autoSpaceDN w:val="0"/>
        <w:adjustRightInd w:val="0"/>
        <w:spacing w:after="240" w:line="370" w:lineRule="exact"/>
        <w:jc w:val="both"/>
        <w:rPr>
          <w:bCs/>
          <w:color w:val="000000"/>
          <w:szCs w:val="16"/>
        </w:rPr>
      </w:pPr>
      <w:r>
        <w:rPr>
          <w:bCs/>
          <w:color w:val="000000"/>
          <w:szCs w:val="16"/>
        </w:rPr>
        <w:t xml:space="preserve">das Landesamt für Statistik im Rahmen unserer gesetzlichen Aufgaben nach §§ 98 ff. SGB VIII, wobei Ihre Daten </w:t>
      </w:r>
      <w:proofErr w:type="spellStart"/>
      <w:r>
        <w:rPr>
          <w:bCs/>
          <w:color w:val="000000"/>
          <w:szCs w:val="16"/>
        </w:rPr>
        <w:t>pse</w:t>
      </w:r>
      <w:bookmarkStart w:id="0" w:name="_GoBack"/>
      <w:bookmarkEnd w:id="0"/>
      <w:r>
        <w:rPr>
          <w:bCs/>
          <w:color w:val="000000"/>
          <w:szCs w:val="16"/>
        </w:rPr>
        <w:t>udonymisiert</w:t>
      </w:r>
      <w:proofErr w:type="spellEnd"/>
      <w:r>
        <w:rPr>
          <w:bCs/>
          <w:color w:val="000000"/>
          <w:szCs w:val="16"/>
        </w:rPr>
        <w:t xml:space="preserve">, d. h. mit einer Kennnummer, übermittelt werden. </w:t>
      </w:r>
    </w:p>
    <w:p>
      <w:pPr>
        <w:autoSpaceDE w:val="0"/>
        <w:autoSpaceDN w:val="0"/>
        <w:adjustRightInd w:val="0"/>
        <w:spacing w:after="240" w:line="370" w:lineRule="exact"/>
        <w:jc w:val="both"/>
        <w:rPr>
          <w:bCs/>
          <w:color w:val="000000"/>
          <w:szCs w:val="16"/>
        </w:rPr>
      </w:pPr>
      <w:r>
        <w:rPr>
          <w:bCs/>
          <w:color w:val="000000"/>
          <w:szCs w:val="16"/>
        </w:rPr>
        <w:t>Die von Ihnen gemachten Angaben speichern wir in Papierakten und in elektronischer Form.</w:t>
      </w:r>
    </w:p>
    <w:p>
      <w:pPr>
        <w:autoSpaceDE w:val="0"/>
        <w:autoSpaceDN w:val="0"/>
        <w:adjustRightInd w:val="0"/>
        <w:spacing w:line="370" w:lineRule="exact"/>
        <w:jc w:val="both"/>
        <w:rPr>
          <w:b/>
          <w:bCs/>
          <w:color w:val="000000"/>
          <w:szCs w:val="16"/>
        </w:rPr>
      </w:pPr>
      <w:r>
        <w:rPr>
          <w:b/>
          <w:bCs/>
          <w:color w:val="000000"/>
          <w:szCs w:val="16"/>
        </w:rPr>
        <w:t>Wir speichern Ihre Daten nur solange wir sie zur Erfüllung unserer gesetzlichen Aufgaben benötigen</w:t>
      </w:r>
      <w:r>
        <w:rPr>
          <w:bCs/>
          <w:color w:val="000000"/>
          <w:szCs w:val="16"/>
        </w:rPr>
        <w:t>. Die Daten werden zehn Jahre aufbewahrt und anschließend gelöscht.</w:t>
      </w:r>
    </w:p>
    <w:p>
      <w:pPr>
        <w:autoSpaceDE w:val="0"/>
        <w:autoSpaceDN w:val="0"/>
        <w:adjustRightInd w:val="0"/>
        <w:spacing w:before="240" w:line="370" w:lineRule="exact"/>
        <w:jc w:val="both"/>
        <w:rPr>
          <w:b/>
          <w:bCs/>
          <w:color w:val="000000"/>
          <w:szCs w:val="16"/>
        </w:rPr>
      </w:pPr>
      <w:r>
        <w:rPr>
          <w:b/>
          <w:bCs/>
          <w:color w:val="000000"/>
          <w:szCs w:val="16"/>
        </w:rPr>
        <w:t>Sie haben folgende Rechte:</w:t>
      </w:r>
    </w:p>
    <w:p>
      <w:pPr>
        <w:pStyle w:val="Listenabsatz"/>
        <w:numPr>
          <w:ilvl w:val="0"/>
          <w:numId w:val="8"/>
        </w:numPr>
        <w:autoSpaceDE w:val="0"/>
        <w:autoSpaceDN w:val="0"/>
        <w:adjustRightInd w:val="0"/>
        <w:spacing w:before="240" w:line="370" w:lineRule="exact"/>
        <w:jc w:val="both"/>
        <w:rPr>
          <w:bCs/>
          <w:color w:val="000000"/>
          <w:szCs w:val="16"/>
        </w:rPr>
      </w:pPr>
      <w:r>
        <w:rPr>
          <w:bCs/>
          <w:color w:val="000000"/>
          <w:szCs w:val="16"/>
        </w:rPr>
        <w:t xml:space="preserve">Sie können von uns </w:t>
      </w:r>
      <w:r>
        <w:rPr>
          <w:b/>
          <w:bCs/>
          <w:color w:val="000000"/>
          <w:szCs w:val="16"/>
        </w:rPr>
        <w:t>Auskunft</w:t>
      </w:r>
      <w:r>
        <w:rPr>
          <w:bCs/>
          <w:color w:val="000000"/>
          <w:szCs w:val="16"/>
        </w:rPr>
        <w:t xml:space="preserve"> über Ihre Daten verlangen, die wir gespeichert haben.</w:t>
      </w:r>
    </w:p>
    <w:p>
      <w:pPr>
        <w:pStyle w:val="Listenabsatz"/>
        <w:numPr>
          <w:ilvl w:val="0"/>
          <w:numId w:val="8"/>
        </w:numPr>
        <w:autoSpaceDE w:val="0"/>
        <w:autoSpaceDN w:val="0"/>
        <w:adjustRightInd w:val="0"/>
        <w:spacing w:line="370" w:lineRule="exact"/>
        <w:jc w:val="both"/>
        <w:rPr>
          <w:bCs/>
          <w:color w:val="000000"/>
          <w:szCs w:val="16"/>
        </w:rPr>
      </w:pPr>
      <w:r>
        <w:rPr>
          <w:bCs/>
          <w:color w:val="000000"/>
          <w:szCs w:val="16"/>
        </w:rPr>
        <w:t xml:space="preserve">Sie können von uns eine </w:t>
      </w:r>
      <w:r>
        <w:rPr>
          <w:b/>
          <w:bCs/>
          <w:color w:val="000000"/>
          <w:szCs w:val="16"/>
        </w:rPr>
        <w:t>kostenlose Kopie</w:t>
      </w:r>
      <w:r>
        <w:rPr>
          <w:bCs/>
          <w:color w:val="000000"/>
          <w:szCs w:val="16"/>
        </w:rPr>
        <w:t xml:space="preserve"> dieser Daten verlangen.</w:t>
      </w:r>
    </w:p>
    <w:p>
      <w:pPr>
        <w:pStyle w:val="Listenabsatz"/>
        <w:numPr>
          <w:ilvl w:val="0"/>
          <w:numId w:val="8"/>
        </w:numPr>
        <w:autoSpaceDE w:val="0"/>
        <w:autoSpaceDN w:val="0"/>
        <w:adjustRightInd w:val="0"/>
        <w:spacing w:line="370" w:lineRule="exact"/>
        <w:jc w:val="both"/>
        <w:rPr>
          <w:bCs/>
          <w:color w:val="000000"/>
          <w:szCs w:val="16"/>
        </w:rPr>
      </w:pPr>
      <w:r>
        <w:rPr>
          <w:bCs/>
          <w:color w:val="000000"/>
          <w:szCs w:val="16"/>
        </w:rPr>
        <w:t xml:space="preserve">Sie können von uns verlangen, Ihre Daten zu </w:t>
      </w:r>
      <w:r>
        <w:rPr>
          <w:b/>
          <w:bCs/>
          <w:color w:val="000000"/>
          <w:szCs w:val="16"/>
        </w:rPr>
        <w:t>berichtigen</w:t>
      </w:r>
      <w:r>
        <w:rPr>
          <w:bCs/>
          <w:color w:val="000000"/>
          <w:szCs w:val="16"/>
        </w:rPr>
        <w:t>, wenn sie unrichtig sind.</w:t>
      </w:r>
    </w:p>
    <w:p>
      <w:pPr>
        <w:pStyle w:val="Listenabsatz"/>
        <w:numPr>
          <w:ilvl w:val="0"/>
          <w:numId w:val="8"/>
        </w:numPr>
        <w:autoSpaceDE w:val="0"/>
        <w:autoSpaceDN w:val="0"/>
        <w:adjustRightInd w:val="0"/>
        <w:spacing w:line="370" w:lineRule="exact"/>
        <w:jc w:val="both"/>
        <w:rPr>
          <w:bCs/>
          <w:color w:val="000000"/>
          <w:szCs w:val="16"/>
        </w:rPr>
      </w:pPr>
      <w:r>
        <w:rPr>
          <w:bCs/>
          <w:color w:val="000000"/>
          <w:szCs w:val="16"/>
        </w:rPr>
        <w:t xml:space="preserve">Sie können von uns verlangen, Ihre Daten zu </w:t>
      </w:r>
      <w:r>
        <w:rPr>
          <w:b/>
          <w:bCs/>
          <w:color w:val="000000"/>
          <w:szCs w:val="16"/>
        </w:rPr>
        <w:t>vervollständigen</w:t>
      </w:r>
      <w:r>
        <w:rPr>
          <w:bCs/>
          <w:color w:val="000000"/>
          <w:szCs w:val="16"/>
        </w:rPr>
        <w:t>, wenn sie unvollständig sind.</w:t>
      </w:r>
    </w:p>
    <w:p>
      <w:pPr>
        <w:pStyle w:val="Listenabsatz"/>
        <w:numPr>
          <w:ilvl w:val="0"/>
          <w:numId w:val="8"/>
        </w:numPr>
        <w:autoSpaceDE w:val="0"/>
        <w:autoSpaceDN w:val="0"/>
        <w:adjustRightInd w:val="0"/>
        <w:spacing w:line="370" w:lineRule="exact"/>
        <w:jc w:val="both"/>
        <w:rPr>
          <w:bCs/>
          <w:color w:val="000000"/>
          <w:szCs w:val="16"/>
        </w:rPr>
      </w:pPr>
      <w:r>
        <w:rPr>
          <w:bCs/>
          <w:color w:val="000000"/>
          <w:szCs w:val="16"/>
        </w:rPr>
        <w:t xml:space="preserve">Sie können von uns verlangen, Ihre Daten zu </w:t>
      </w:r>
      <w:r>
        <w:rPr>
          <w:b/>
          <w:bCs/>
          <w:color w:val="000000"/>
          <w:szCs w:val="16"/>
        </w:rPr>
        <w:t>löschen</w:t>
      </w:r>
      <w:r>
        <w:rPr>
          <w:bCs/>
          <w:color w:val="000000"/>
          <w:szCs w:val="16"/>
        </w:rPr>
        <w:t>, wenn wir sie nicht mehr benötigen. Dies könnte insbesondere dann der Fall sein, wenn Sie Ihren Antrag zurücknehmen oder der Verarbeitung Ihrer Daten widersprechen.</w:t>
      </w:r>
    </w:p>
    <w:p>
      <w:pPr>
        <w:pStyle w:val="Listenabsatz"/>
        <w:autoSpaceDE w:val="0"/>
        <w:autoSpaceDN w:val="0"/>
        <w:adjustRightInd w:val="0"/>
        <w:spacing w:line="370" w:lineRule="exact"/>
        <w:ind w:left="360"/>
        <w:jc w:val="both"/>
        <w:rPr>
          <w:bCs/>
          <w:color w:val="000000"/>
          <w:szCs w:val="16"/>
        </w:rPr>
      </w:pPr>
    </w:p>
    <w:p>
      <w:pPr>
        <w:autoSpaceDE w:val="0"/>
        <w:autoSpaceDN w:val="0"/>
        <w:adjustRightInd w:val="0"/>
        <w:spacing w:line="370" w:lineRule="exact"/>
        <w:jc w:val="both"/>
        <w:rPr>
          <w:bCs/>
          <w:color w:val="000000"/>
          <w:szCs w:val="16"/>
        </w:rPr>
      </w:pPr>
      <w:r>
        <w:rPr>
          <w:bCs/>
          <w:color w:val="000000"/>
          <w:szCs w:val="16"/>
        </w:rPr>
        <w:t xml:space="preserve">Sie können von uns verlangen, die Verarbeitung Ihrer Daten </w:t>
      </w:r>
      <w:r>
        <w:rPr>
          <w:b/>
          <w:bCs/>
          <w:color w:val="000000"/>
          <w:szCs w:val="16"/>
        </w:rPr>
        <w:t>einzuschränken</w:t>
      </w:r>
      <w:r>
        <w:rPr>
          <w:bCs/>
          <w:color w:val="000000"/>
          <w:szCs w:val="16"/>
        </w:rPr>
        <w:t>. Das können Sie insbesondere dann tun, wenn Sie verlangt haben, Ihre Daten zu berichtigen und noch nicht geklärt ist, ob die Daten tatsächlich unrichtig sind.</w:t>
      </w:r>
    </w:p>
    <w:p>
      <w:pPr>
        <w:autoSpaceDE w:val="0"/>
        <w:autoSpaceDN w:val="0"/>
        <w:adjustRightInd w:val="0"/>
        <w:spacing w:line="370" w:lineRule="exact"/>
        <w:jc w:val="both"/>
        <w:rPr>
          <w:bCs/>
          <w:color w:val="000000"/>
          <w:szCs w:val="16"/>
        </w:rPr>
      </w:pPr>
    </w:p>
    <w:p>
      <w:pPr>
        <w:autoSpaceDE w:val="0"/>
        <w:autoSpaceDN w:val="0"/>
        <w:adjustRightInd w:val="0"/>
        <w:spacing w:line="370" w:lineRule="exact"/>
        <w:jc w:val="both"/>
        <w:rPr>
          <w:bCs/>
          <w:color w:val="000000"/>
          <w:szCs w:val="16"/>
        </w:rPr>
      </w:pPr>
      <w:r>
        <w:rPr>
          <w:bCs/>
          <w:color w:val="000000"/>
          <w:szCs w:val="16"/>
        </w:rPr>
        <w:t xml:space="preserve">Sie haben ein Beschwerderecht bei dem Bayerischen Landesbeauftragten für den Datenschutz, </w:t>
      </w:r>
      <w:proofErr w:type="spellStart"/>
      <w:r>
        <w:rPr>
          <w:bCs/>
          <w:color w:val="000000"/>
          <w:szCs w:val="16"/>
        </w:rPr>
        <w:t>Wagmüllerstraße</w:t>
      </w:r>
      <w:proofErr w:type="spellEnd"/>
      <w:r>
        <w:rPr>
          <w:bCs/>
          <w:color w:val="000000"/>
          <w:szCs w:val="16"/>
        </w:rPr>
        <w:t xml:space="preserve"> 18, 80538 München, E-Mail: poststelle@datenschutz-bayern.de</w:t>
      </w:r>
    </w:p>
    <w:sectPr>
      <w:headerReference w:type="default" r:id="rId7"/>
      <w:headerReference w:type="first" r:id="rId8"/>
      <w:footerReference w:type="first" r:id="rId9"/>
      <w:pgSz w:w="11906" w:h="16838" w:code="9"/>
      <w:pgMar w:top="1956" w:right="1418" w:bottom="1559" w:left="1304" w:header="81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00" w:lineRule="exact"/>
      <w:jc w:val="both"/>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ind w:left="7591"/>
      <w:rPr>
        <w:sz w:val="14"/>
        <w:szCs w:val="14"/>
      </w:rPr>
    </w:pPr>
    <w:r>
      <w:rPr>
        <w:noProof/>
      </w:rPr>
      <mc:AlternateContent>
        <mc:Choice Requires="wps">
          <w:drawing>
            <wp:anchor distT="4294967295" distB="4294967295" distL="114300" distR="114300" simplePos="0" relativeHeight="251656704" behindDoc="0" locked="0" layoutInCell="1" allowOverlap="1">
              <wp:simplePos x="0" y="0"/>
              <wp:positionH relativeFrom="page">
                <wp:posOffset>180340</wp:posOffset>
              </wp:positionH>
              <wp:positionV relativeFrom="page">
                <wp:posOffset>7560944</wp:posOffset>
              </wp:positionV>
              <wp:extent cx="179705" cy="0"/>
              <wp:effectExtent l="0" t="0" r="10795"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69REQIAACc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" strokeweight=".25pt">
              <w10:wrap anchorx="page" anchory="page"/>
            </v:line>
          </w:pict>
        </mc:Fallback>
      </mc:AlternateContent>
    </w:r>
    <w:r>
      <w:rPr>
        <w:noProof/>
      </w:rPr>
      <mc:AlternateContent>
        <mc:Choice Requires="wps">
          <w:drawing>
            <wp:anchor distT="4294967295" distB="4294967295" distL="114300" distR="114300" simplePos="0" relativeHeight="251655680" behindDoc="0" locked="0" layoutInCell="1" allowOverlap="1">
              <wp:simplePos x="0" y="0"/>
              <wp:positionH relativeFrom="page">
                <wp:posOffset>180340</wp:posOffset>
              </wp:positionH>
              <wp:positionV relativeFrom="page">
                <wp:posOffset>5346699</wp:posOffset>
              </wp:positionV>
              <wp:extent cx="179705" cy="0"/>
              <wp:effectExtent l="0" t="0" r="1079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z9EA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" strokeweight=".25pt">
              <w10:wrap anchorx="page" anchory="page"/>
            </v:line>
          </w:pict>
        </mc:Fallback>
      </mc:AlternateContent>
    </w:r>
    <w:r>
      <w:rPr>
        <w:noProof/>
      </w:rPr>
      <mc:AlternateContent>
        <mc:Choice Requires="wps">
          <w:drawing>
            <wp:anchor distT="4294967295" distB="4294967295" distL="114300" distR="114300" simplePos="0" relativeHeight="251654656" behindDoc="0" locked="0" layoutInCell="1" allowOverlap="1">
              <wp:simplePos x="0" y="0"/>
              <wp:positionH relativeFrom="page">
                <wp:posOffset>180340</wp:posOffset>
              </wp:positionH>
              <wp:positionV relativeFrom="page">
                <wp:posOffset>3780789</wp:posOffset>
              </wp:positionV>
              <wp:extent cx="179705" cy="0"/>
              <wp:effectExtent l="0" t="0" r="1079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r1EA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" strokeweight=".25pt">
              <w10:wrap anchorx="page" anchory="page"/>
            </v:line>
          </w:pict>
        </mc:Fallback>
      </mc:AlternateContent>
    </w:r>
    <w:r>
      <w:rPr>
        <w:noProof/>
        <w:sz w:val="14"/>
        <w:szCs w:val="14"/>
      </w:rPr>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noProof/>
        <w:sz w:val="14"/>
        <w:szCs w:val="14"/>
      </w:rPr>
      <w:t>2</w:t>
    </w:r>
    <w:r>
      <w:rPr>
        <w:rStyle w:val="Seitenzahl"/>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2387" w:h="1814" w:hRule="exact" w:wrap="around" w:vAnchor="page" w:hAnchor="page" w:x="7208" w:y="817"/>
    </w:pPr>
    <w:r>
      <w:rPr>
        <w:noProof/>
      </w:rPr>
      <w:drawing>
        <wp:inline distT="0" distB="0" distL="0" distR="0">
          <wp:extent cx="1485900" cy="730358"/>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_logo_2c_redu-01 zugeschnit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730358"/>
                  </a:xfrm>
                  <a:prstGeom prst="rect">
                    <a:avLst/>
                  </a:prstGeom>
                </pic:spPr>
              </pic:pic>
            </a:graphicData>
          </a:graphic>
        </wp:inline>
      </w:drawing>
    </w:r>
  </w:p>
  <w:p>
    <w:pPr>
      <w:pStyle w:val="Kopfzeile"/>
    </w:pPr>
    <w:r>
      <w:rPr>
        <w:noProof/>
      </w:rPr>
      <mc:AlternateContent>
        <mc:Choice Requires="wps">
          <w:drawing>
            <wp:anchor distT="4294967295" distB="4294967295" distL="114300" distR="114300" simplePos="0" relativeHeight="251659776" behindDoc="0" locked="0" layoutInCell="1" allowOverlap="1">
              <wp:simplePos x="0" y="0"/>
              <wp:positionH relativeFrom="page">
                <wp:posOffset>180340</wp:posOffset>
              </wp:positionH>
              <wp:positionV relativeFrom="page">
                <wp:posOffset>7560944</wp:posOffset>
              </wp:positionV>
              <wp:extent cx="179705" cy="0"/>
              <wp:effectExtent l="0" t="0" r="10795"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" strokeweight=".25pt">
              <w10:wrap anchorx="page" anchory="page"/>
            </v:line>
          </w:pict>
        </mc:Fallback>
      </mc:AlternateContent>
    </w:r>
    <w:r>
      <w:rPr>
        <w:noProof/>
      </w:rPr>
      <mc:AlternateContent>
        <mc:Choice Requires="wps">
          <w:drawing>
            <wp:anchor distT="4294967295" distB="4294967295" distL="114300" distR="114300" simplePos="0" relativeHeight="251658752" behindDoc="0" locked="0" layoutInCell="1" allowOverlap="1">
              <wp:simplePos x="0" y="0"/>
              <wp:positionH relativeFrom="page">
                <wp:posOffset>180340</wp:posOffset>
              </wp:positionH>
              <wp:positionV relativeFrom="page">
                <wp:posOffset>5346699</wp:posOffset>
              </wp:positionV>
              <wp:extent cx="179705" cy="0"/>
              <wp:effectExtent l="0" t="0" r="10795"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MiEQ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" strokeweight=".25pt">
              <w10:wrap anchorx="page" anchory="page"/>
            </v:line>
          </w:pict>
        </mc:Fallback>
      </mc:AlternateContent>
    </w:r>
    <w:r>
      <w:rPr>
        <w:noProof/>
      </w:rPr>
      <mc:AlternateContent>
        <mc:Choice Requires="wps">
          <w:drawing>
            <wp:anchor distT="4294967295" distB="4294967295" distL="114300" distR="114300" simplePos="0" relativeHeight="251657728" behindDoc="0" locked="0" layoutInCell="1" allowOverlap="1">
              <wp:simplePos x="0" y="0"/>
              <wp:positionH relativeFrom="page">
                <wp:posOffset>180340</wp:posOffset>
              </wp:positionH>
              <wp:positionV relativeFrom="page">
                <wp:posOffset>3780789</wp:posOffset>
              </wp:positionV>
              <wp:extent cx="179705" cy="0"/>
              <wp:effectExtent l="0" t="0" r="1079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UqEA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" strokeweight=".25pt">
              <w10:wrap anchorx="page" anchory="page"/>
            </v:line>
          </w:pict>
        </mc:Fallback>
      </mc:AlternateContent>
    </w:r>
    <w:r>
      <w:t>Datenschutzhinweis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E4D95"/>
    <w:multiLevelType w:val="hybridMultilevel"/>
    <w:tmpl w:val="02966C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7E55CF7"/>
    <w:multiLevelType w:val="hybridMultilevel"/>
    <w:tmpl w:val="57A25A1A"/>
    <w:lvl w:ilvl="0" w:tplc="66EE4D6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7774EA"/>
    <w:multiLevelType w:val="hybridMultilevel"/>
    <w:tmpl w:val="208E4A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27B0A00"/>
    <w:multiLevelType w:val="hybridMultilevel"/>
    <w:tmpl w:val="B7A6DD8C"/>
    <w:lvl w:ilvl="0" w:tplc="02828A4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1842CE"/>
    <w:multiLevelType w:val="hybridMultilevel"/>
    <w:tmpl w:val="1062D7C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29C0D5D"/>
    <w:multiLevelType w:val="hybridMultilevel"/>
    <w:tmpl w:val="BF62C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F1C1BDE"/>
    <w:multiLevelType w:val="hybridMultilevel"/>
    <w:tmpl w:val="8774E6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FC4621E"/>
    <w:multiLevelType w:val="hybridMultilevel"/>
    <w:tmpl w:val="A38A6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0241">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aeaea"/>
    </o:shapedefaults>
    <o:shapelayout v:ext="edit">
      <o:idmap v:ext="edit" data="1"/>
    </o:shapelayout>
  </w:shapeDefaults>
  <w:decimalSymbol w:val=","/>
  <w:listSeparator w:val=";"/>
  <w15:docId w15:val="{F41278C0-25E7-4853-8A43-C99CAF56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TextkrperZchn">
    <w:name w:val="Textkörper Zchn"/>
    <w:link w:val="Textkrper"/>
    <w:rPr>
      <w:rFonts w:ascii="Arial" w:hAnsi="Arial"/>
      <w:sz w:val="22"/>
    </w:rPr>
  </w:style>
  <w:style w:type="paragraph" w:styleId="Textkrper2">
    <w:name w:val="Body Text 2"/>
    <w:basedOn w:val="Standard"/>
    <w:pPr>
      <w:framePr w:w="4048" w:h="2665" w:hRule="exact" w:wrap="around" w:vAnchor="page" w:hAnchor="page" w:x="7208" w:y="3290" w:anchorLock="1"/>
      <w:pBdr>
        <w:top w:val="single" w:sz="6" w:space="1" w:color="auto"/>
        <w:left w:val="single" w:sz="6" w:space="1" w:color="auto"/>
        <w:bottom w:val="single" w:sz="6" w:space="1" w:color="auto"/>
        <w:right w:val="single" w:sz="6" w:space="1" w:color="auto"/>
      </w:pBdr>
      <w:autoSpaceDE w:val="0"/>
      <w:autoSpaceDN w:val="0"/>
      <w:adjustRightInd w:val="0"/>
    </w:pPr>
    <w:rPr>
      <w:color w:val="000000"/>
      <w:sz w:val="14"/>
      <w:szCs w:val="10"/>
    </w:rPr>
  </w:style>
  <w:style w:type="paragraph" w:styleId="Textkrper">
    <w:name w:val="Body Text"/>
    <w:basedOn w:val="Standard"/>
    <w:link w:val="TextkrperZchn"/>
    <w:pPr>
      <w:spacing w:after="120"/>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paragraph" w:styleId="StandardWeb">
    <w:name w:val="Normal (Web)"/>
    <w:basedOn w:val="Standard"/>
    <w:uiPriority w:val="99"/>
    <w:semiHidden/>
    <w:unhideWhenUsed/>
    <w:pPr>
      <w:spacing w:before="100" w:beforeAutospacing="1" w:after="100" w:afterAutospacing="1"/>
    </w:pPr>
    <w:rPr>
      <w:rFonts w:ascii="Times New Roman" w:hAnsi="Times New Roman"/>
      <w:sz w:val="24"/>
      <w:szCs w:val="24"/>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3565">
      <w:bodyDiv w:val="1"/>
      <w:marLeft w:val="0"/>
      <w:marRight w:val="0"/>
      <w:marTop w:val="0"/>
      <w:marBottom w:val="0"/>
      <w:divBdr>
        <w:top w:val="none" w:sz="0" w:space="0" w:color="auto"/>
        <w:left w:val="none" w:sz="0" w:space="0" w:color="auto"/>
        <w:bottom w:val="none" w:sz="0" w:space="0" w:color="auto"/>
        <w:right w:val="none" w:sz="0" w:space="0" w:color="auto"/>
      </w:divBdr>
    </w:div>
    <w:div w:id="274334983">
      <w:bodyDiv w:val="1"/>
      <w:marLeft w:val="0"/>
      <w:marRight w:val="0"/>
      <w:marTop w:val="0"/>
      <w:marBottom w:val="0"/>
      <w:divBdr>
        <w:top w:val="none" w:sz="0" w:space="0" w:color="auto"/>
        <w:left w:val="none" w:sz="0" w:space="0" w:color="auto"/>
        <w:bottom w:val="none" w:sz="0" w:space="0" w:color="auto"/>
        <w:right w:val="none" w:sz="0" w:space="0" w:color="auto"/>
      </w:divBdr>
      <w:divsChild>
        <w:div w:id="966470232">
          <w:marLeft w:val="0"/>
          <w:marRight w:val="0"/>
          <w:marTop w:val="0"/>
          <w:marBottom w:val="0"/>
          <w:divBdr>
            <w:top w:val="none" w:sz="0" w:space="0" w:color="auto"/>
            <w:left w:val="none" w:sz="0" w:space="0" w:color="auto"/>
            <w:bottom w:val="none" w:sz="0" w:space="0" w:color="auto"/>
            <w:right w:val="none" w:sz="0" w:space="0" w:color="auto"/>
          </w:divBdr>
          <w:divsChild>
            <w:div w:id="1144273492">
              <w:marLeft w:val="0"/>
              <w:marRight w:val="0"/>
              <w:marTop w:val="0"/>
              <w:marBottom w:val="0"/>
              <w:divBdr>
                <w:top w:val="none" w:sz="0" w:space="0" w:color="auto"/>
                <w:left w:val="none" w:sz="0" w:space="0" w:color="auto"/>
                <w:bottom w:val="none" w:sz="0" w:space="0" w:color="auto"/>
                <w:right w:val="none" w:sz="0" w:space="0" w:color="auto"/>
              </w:divBdr>
              <w:divsChild>
                <w:div w:id="6693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3244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Briefbogen 2 Standard</vt:lpstr>
    </vt:vector>
  </TitlesOfParts>
  <Company>Stadt Regensburg</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2 Standard</dc:title>
  <dc:subject>mit erweitertem Kontaktfeld</dc:subject>
  <dc:creator>Schönig, Anja</dc:creator>
  <cp:lastModifiedBy>Engelbrecht, Daniel</cp:lastModifiedBy>
  <cp:revision>4</cp:revision>
  <cp:lastPrinted>2020-07-06T09:42:00Z</cp:lastPrinted>
  <dcterms:created xsi:type="dcterms:W3CDTF">2023-03-23T08:48:00Z</dcterms:created>
  <dcterms:modified xsi:type="dcterms:W3CDTF">2023-04-04T11:28:00Z</dcterms:modified>
</cp:coreProperties>
</file>